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m2ql44m4gfgs" w:id="0"/>
      <w:bookmarkEnd w:id="0"/>
      <w:r w:rsidDel="00000000" w:rsidR="00000000" w:rsidRPr="00000000">
        <w:rPr>
          <w:rtl w:val="0"/>
        </w:rPr>
        <w:t xml:space="preserve">Meeskonna tutvustus „Kaitse läbi aegade”</w:t>
      </w:r>
    </w:p>
    <w:p w:rsidR="00000000" w:rsidDel="00000000" w:rsidP="00000000" w:rsidRDefault="00000000" w:rsidRPr="00000000" w14:paraId="00000002">
      <w:pPr>
        <w:pStyle w:val="Heading3"/>
        <w:jc w:val="both"/>
        <w:rPr>
          <w:b w:val="1"/>
        </w:rPr>
      </w:pPr>
      <w:bookmarkStart w:colFirst="0" w:colLast="0" w:name="_2oorpaqfujbu" w:id="1"/>
      <w:bookmarkEnd w:id="1"/>
      <w:r w:rsidDel="00000000" w:rsidR="00000000" w:rsidRPr="00000000">
        <w:rPr>
          <w:b w:val="1"/>
          <w:rtl w:val="0"/>
        </w:rPr>
        <w:t xml:space="preserve">Jevgeni Supin - </w:t>
      </w:r>
      <w:r w:rsidDel="00000000" w:rsidR="00000000" w:rsidRPr="00000000">
        <w:rPr>
          <w:b w:val="1"/>
          <w:rtl w:val="0"/>
        </w:rPr>
        <w:t xml:space="preserve">peaprodutsent</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Jevgeni Supin alustas oma teekonda meelelahutustööstuses 1998. aastal. Rohkem kui kümnendi jooksul on ta andnud oma panuse selliste formaatide loomisesse nagu „Tantsud tähtedega“ ja „Kes tahab saada miljonäriks?“. Alates 2013. aastast on Supini töö hõlmanud laia valdkonda, ulatudes telesaadetest ja -seriaalidest mängufilmide ja </w:t>
      </w:r>
      <w:r w:rsidDel="00000000" w:rsidR="00000000" w:rsidRPr="00000000">
        <w:rPr>
          <w:rtl w:val="0"/>
        </w:rPr>
        <w:t xml:space="preserve">lavastusteni</w:t>
      </w:r>
      <w:r w:rsidDel="00000000" w:rsidR="00000000" w:rsidRPr="00000000">
        <w:rPr>
          <w:rtl w:val="0"/>
        </w:rPr>
        <w:t xml:space="preserve">. Viimastel aastatel on Supin astunud rahvusvahelisele areenile ning arendab praegu projektide portfelli koostöös Saksamaa, Ukraina, Bulgaaria ja Soomega.</w:t>
      </w:r>
    </w:p>
    <w:p w:rsidR="00000000" w:rsidDel="00000000" w:rsidP="00000000" w:rsidRDefault="00000000" w:rsidRPr="00000000" w14:paraId="00000004">
      <w:pPr>
        <w:pStyle w:val="Heading3"/>
        <w:jc w:val="both"/>
        <w:rPr>
          <w:b w:val="1"/>
        </w:rPr>
      </w:pPr>
      <w:bookmarkStart w:colFirst="0" w:colLast="0" w:name="_d91w75ya9135" w:id="2"/>
      <w:bookmarkEnd w:id="2"/>
      <w:r w:rsidDel="00000000" w:rsidR="00000000" w:rsidRPr="00000000">
        <w:rPr>
          <w:b w:val="1"/>
          <w:rtl w:val="0"/>
        </w:rPr>
        <w:t xml:space="preserve">Marat Aljautdinov - produtsent</w:t>
      </w:r>
    </w:p>
    <w:p w:rsidR="00000000" w:rsidDel="00000000" w:rsidP="00000000" w:rsidRDefault="00000000" w:rsidRPr="00000000" w14:paraId="00000005">
      <w:pPr>
        <w:jc w:val="both"/>
        <w:rPr/>
      </w:pPr>
      <w:r w:rsidDel="00000000" w:rsidR="00000000" w:rsidRPr="00000000">
        <w:rPr>
          <w:rtl w:val="0"/>
        </w:rPr>
        <w:t xml:space="preserve">Autor, produtsent, </w:t>
      </w:r>
      <w:r w:rsidDel="00000000" w:rsidR="00000000" w:rsidRPr="00000000">
        <w:rPr>
          <w:rtl w:val="0"/>
        </w:rPr>
        <w:t xml:space="preserve">loovprodutsent</w:t>
      </w:r>
      <w:r w:rsidDel="00000000" w:rsidR="00000000" w:rsidRPr="00000000">
        <w:rPr>
          <w:rtl w:val="0"/>
        </w:rPr>
        <w:t xml:space="preserve">, televisiooni erinevate saadete ja projektide toimetaja.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u w:val="single"/>
          <w:rtl w:val="0"/>
        </w:rPr>
        <w:t xml:space="preserve">Mõned näited tema töödest:</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“Keeleveski”</w:t>
      </w:r>
    </w:p>
    <w:p w:rsidR="00000000" w:rsidDel="00000000" w:rsidP="00000000" w:rsidRDefault="00000000" w:rsidRPr="00000000" w14:paraId="00000009">
      <w:pPr>
        <w:jc w:val="both"/>
        <w:rPr>
          <w:color w:val="0000ff"/>
        </w:rPr>
      </w:pPr>
      <w:hyperlink r:id="rId6">
        <w:r w:rsidDel="00000000" w:rsidR="00000000" w:rsidRPr="00000000">
          <w:rPr>
            <w:color w:val="0000ff"/>
            <w:u w:val="single"/>
            <w:rtl w:val="0"/>
          </w:rPr>
          <w:t xml:space="preserve">https://jupiter.err.ee/1609433524/keeleveski</w:t>
        </w:r>
      </w:hyperlink>
      <w:r w:rsidDel="00000000" w:rsidR="00000000" w:rsidRPr="00000000">
        <w:rPr>
          <w:color w:val="0000ff"/>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“Maitserännak Eestimaal”</w:t>
      </w:r>
    </w:p>
    <w:p w:rsidR="00000000" w:rsidDel="00000000" w:rsidP="00000000" w:rsidRDefault="00000000" w:rsidRPr="00000000" w14:paraId="0000000C">
      <w:pPr>
        <w:jc w:val="both"/>
        <w:rPr>
          <w:color w:val="0000ff"/>
        </w:rPr>
      </w:pPr>
      <w:hyperlink r:id="rId7">
        <w:r w:rsidDel="00000000" w:rsidR="00000000" w:rsidRPr="00000000">
          <w:rPr>
            <w:color w:val="0000ff"/>
            <w:u w:val="single"/>
            <w:rtl w:val="0"/>
          </w:rPr>
          <w:t xml:space="preserve">https://jupiter.err.ee/1609557227/maitserannak-eestimaal</w:t>
        </w:r>
      </w:hyperlink>
      <w:r w:rsidDel="00000000" w:rsidR="00000000" w:rsidRPr="00000000">
        <w:rPr>
          <w:color w:val="0000ff"/>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“Olen valmis” / “Что делать, если…”</w:t>
      </w:r>
    </w:p>
    <w:p w:rsidR="00000000" w:rsidDel="00000000" w:rsidP="00000000" w:rsidRDefault="00000000" w:rsidRPr="00000000" w14:paraId="0000000F">
      <w:pPr>
        <w:jc w:val="both"/>
        <w:rPr>
          <w:color w:val="0000ff"/>
        </w:rPr>
      </w:pPr>
      <w:hyperlink r:id="rId8">
        <w:r w:rsidDel="00000000" w:rsidR="00000000" w:rsidRPr="00000000">
          <w:rPr>
            <w:color w:val="0000ff"/>
            <w:u w:val="single"/>
            <w:rtl w:val="0"/>
          </w:rPr>
          <w:t xml:space="preserve">https://jupiter.err.ee/1608599827/olen-valmis</w:t>
        </w:r>
      </w:hyperlink>
      <w:r w:rsidDel="00000000" w:rsidR="00000000" w:rsidRPr="00000000">
        <w:rPr>
          <w:color w:val="0000ff"/>
          <w:rtl w:val="0"/>
        </w:rPr>
        <w:t xml:space="preserve"> </w:t>
      </w:r>
    </w:p>
    <w:p w:rsidR="00000000" w:rsidDel="00000000" w:rsidP="00000000" w:rsidRDefault="00000000" w:rsidRPr="00000000" w14:paraId="00000010">
      <w:pPr>
        <w:jc w:val="both"/>
        <w:rPr/>
      </w:pPr>
      <w:hyperlink r:id="rId9">
        <w:r w:rsidDel="00000000" w:rsidR="00000000" w:rsidRPr="00000000">
          <w:rPr>
            <w:color w:val="0000ff"/>
            <w:u w:val="single"/>
            <w:rtl w:val="0"/>
          </w:rPr>
          <w:t xml:space="preserve">https://jupiterpluss.err.ee/1608595459/chto-delat-esli</w:t>
        </w:r>
      </w:hyperlink>
      <w:r w:rsidDel="00000000" w:rsidR="00000000" w:rsidRPr="00000000">
        <w:rPr>
          <w:rtl w:val="0"/>
        </w:rPr>
      </w:r>
    </w:p>
    <w:p w:rsidR="00000000" w:rsidDel="00000000" w:rsidP="00000000" w:rsidRDefault="00000000" w:rsidRPr="00000000" w14:paraId="00000011">
      <w:pPr>
        <w:pStyle w:val="Heading3"/>
        <w:jc w:val="both"/>
        <w:rPr>
          <w:b w:val="1"/>
        </w:rPr>
      </w:pPr>
      <w:bookmarkStart w:colFirst="0" w:colLast="0" w:name="_oc06b4wc09e1" w:id="3"/>
      <w:bookmarkEnd w:id="3"/>
      <w:r w:rsidDel="00000000" w:rsidR="00000000" w:rsidRPr="00000000">
        <w:rPr>
          <w:b w:val="1"/>
          <w:rtl w:val="0"/>
        </w:rPr>
        <w:t xml:space="preserve">Hindrek Maasik - režissöör</w:t>
      </w:r>
    </w:p>
    <w:p w:rsidR="00000000" w:rsidDel="00000000" w:rsidP="00000000" w:rsidRDefault="00000000" w:rsidRPr="00000000" w14:paraId="00000012">
      <w:pPr>
        <w:jc w:val="both"/>
        <w:rPr/>
      </w:pPr>
      <w:r w:rsidDel="00000000" w:rsidR="00000000" w:rsidRPr="00000000">
        <w:rPr>
          <w:rtl w:val="0"/>
        </w:rPr>
        <w:t xml:space="preserve">30-aastase töökogemusega režissöör ja produtsent. Maasik on oma töös spetsialiseerunud muusikavideotele, reklaamidele ja telesaadetele.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u w:val="single"/>
        </w:rPr>
      </w:pPr>
      <w:r w:rsidDel="00000000" w:rsidR="00000000" w:rsidRPr="00000000">
        <w:rPr>
          <w:u w:val="single"/>
          <w:rtl w:val="0"/>
        </w:rPr>
        <w:t xml:space="preserve">Professionaalne töökogemus:</w:t>
      </w:r>
    </w:p>
    <w:p w:rsidR="00000000" w:rsidDel="00000000" w:rsidP="00000000" w:rsidRDefault="00000000" w:rsidRPr="00000000" w14:paraId="00000015">
      <w:pPr>
        <w:numPr>
          <w:ilvl w:val="0"/>
          <w:numId w:val="1"/>
        </w:numPr>
        <w:ind w:left="720" w:hanging="360"/>
        <w:jc w:val="both"/>
      </w:pPr>
      <w:r w:rsidDel="00000000" w:rsidR="00000000" w:rsidRPr="00000000">
        <w:rPr>
          <w:rtl w:val="0"/>
        </w:rPr>
        <w:t xml:space="preserve">ETV+ saadetesarja Insight / Pealtnägija režissöör 2022 - ...</w:t>
      </w:r>
    </w:p>
    <w:p w:rsidR="00000000" w:rsidDel="00000000" w:rsidP="00000000" w:rsidRDefault="00000000" w:rsidRPr="00000000" w14:paraId="00000016">
      <w:pPr>
        <w:numPr>
          <w:ilvl w:val="0"/>
          <w:numId w:val="1"/>
        </w:numPr>
        <w:ind w:left="720" w:hanging="360"/>
        <w:jc w:val="both"/>
      </w:pPr>
      <w:r w:rsidDel="00000000" w:rsidR="00000000" w:rsidRPr="00000000">
        <w:rPr>
          <w:rtl w:val="0"/>
        </w:rPr>
        <w:t xml:space="preserve">ETV+ telesarja „Vaga vesi“ (2021) režissöör.</w:t>
      </w:r>
    </w:p>
    <w:p w:rsidR="00000000" w:rsidDel="00000000" w:rsidP="00000000" w:rsidRDefault="00000000" w:rsidRPr="00000000" w14:paraId="00000017">
      <w:pPr>
        <w:numPr>
          <w:ilvl w:val="0"/>
          <w:numId w:val="1"/>
        </w:numPr>
        <w:ind w:left="720" w:hanging="360"/>
        <w:jc w:val="both"/>
      </w:pPr>
      <w:r w:rsidDel="00000000" w:rsidR="00000000" w:rsidRPr="00000000">
        <w:rPr>
          <w:rtl w:val="0"/>
        </w:rPr>
        <w:t xml:space="preserve">Eesti Kaitseministeeriumi osalemine NATO tippkohtumisel - promoklipi režissöör (2021).</w:t>
      </w:r>
    </w:p>
    <w:p w:rsidR="00000000" w:rsidDel="00000000" w:rsidP="00000000" w:rsidRDefault="00000000" w:rsidRPr="00000000" w14:paraId="00000018">
      <w:pPr>
        <w:numPr>
          <w:ilvl w:val="0"/>
          <w:numId w:val="1"/>
        </w:numPr>
        <w:ind w:left="720" w:hanging="360"/>
        <w:jc w:val="both"/>
      </w:pPr>
      <w:r w:rsidDel="00000000" w:rsidR="00000000" w:rsidRPr="00000000">
        <w:rPr>
          <w:rtl w:val="0"/>
        </w:rPr>
        <w:t xml:space="preserve">Dokumentaalfilmi „Meeskond“ režissöör (2016).</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rtl w:val="0"/>
        </w:rPr>
        <w:t xml:space="preserve">E</w:t>
      </w:r>
      <w:r w:rsidDel="00000000" w:rsidR="00000000" w:rsidRPr="00000000">
        <w:rPr>
          <w:rtl w:val="0"/>
        </w:rPr>
        <w:t xml:space="preserve">nam kui 500 muusikavideo režissöör ja produtsent (peamiselt Ida-Euroopa turule).</w:t>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Rahvusvahelistele brändidele toodetud reklaamide režissöör (Pepsi, Coca-Cola, Swedbank, Henkel, Saku jne).</w:t>
      </w:r>
    </w:p>
    <w:p w:rsidR="00000000" w:rsidDel="00000000" w:rsidP="00000000" w:rsidRDefault="00000000" w:rsidRPr="00000000" w14:paraId="0000001B">
      <w:pPr>
        <w:numPr>
          <w:ilvl w:val="0"/>
          <w:numId w:val="1"/>
        </w:numPr>
        <w:ind w:left="720" w:hanging="360"/>
        <w:jc w:val="both"/>
        <w:rPr>
          <w:u w:val="none"/>
        </w:rPr>
      </w:pPr>
      <w:r w:rsidDel="00000000" w:rsidR="00000000" w:rsidRPr="00000000">
        <w:rPr>
          <w:rtl w:val="0"/>
        </w:rPr>
        <w:t xml:space="preserve">Muusikalise lühifilmi „The 4 Guys“ režissöör (2011), filmitud Arizonas, USAs.</w:t>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Produtsent, režissöör ja operaator 12-osalises tõsielusarjas „Eveliniga Balil“ Kanal 2 jaoks (2017).</w:t>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Töötanud režissöörina erinevates Eesti telekanalites: telesaated, moeetendused, live-kontserdid ja auhinnagalad.</w:t>
      </w:r>
    </w:p>
    <w:p w:rsidR="00000000" w:rsidDel="00000000" w:rsidP="00000000" w:rsidRDefault="00000000" w:rsidRPr="00000000" w14:paraId="0000001E">
      <w:pPr>
        <w:pStyle w:val="Heading3"/>
        <w:jc w:val="both"/>
        <w:rPr>
          <w:b w:val="1"/>
        </w:rPr>
      </w:pPr>
      <w:bookmarkStart w:colFirst="0" w:colLast="0" w:name="_ahc4kvvgexm4" w:id="4"/>
      <w:bookmarkEnd w:id="4"/>
      <w:r w:rsidDel="00000000" w:rsidR="00000000" w:rsidRPr="00000000">
        <w:rPr>
          <w:b w:val="1"/>
          <w:rtl w:val="0"/>
        </w:rPr>
        <w:t xml:space="preserve">Artur Tjulenev (Kiritšenko) - toimetaja</w:t>
      </w:r>
    </w:p>
    <w:p w:rsidR="00000000" w:rsidDel="00000000" w:rsidP="00000000" w:rsidRDefault="00000000" w:rsidRPr="00000000" w14:paraId="0000001F">
      <w:pPr>
        <w:jc w:val="both"/>
        <w:rPr/>
      </w:pPr>
      <w:r w:rsidDel="00000000" w:rsidR="00000000" w:rsidRPr="00000000">
        <w:rPr>
          <w:rtl w:val="0"/>
        </w:rPr>
        <w:t xml:space="preserve">Mitmete ajalooteemaliste dokumentaal-teleprojektide autor, ajakirjanik ja reporter.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u w:val="single"/>
        </w:rPr>
      </w:pPr>
      <w:r w:rsidDel="00000000" w:rsidR="00000000" w:rsidRPr="00000000">
        <w:rPr>
          <w:u w:val="single"/>
          <w:rtl w:val="0"/>
        </w:rPr>
        <w:t xml:space="preserve">Mõned näited tema töödest:</w:t>
      </w:r>
    </w:p>
    <w:p w:rsidR="00000000" w:rsidDel="00000000" w:rsidP="00000000" w:rsidRDefault="00000000" w:rsidRPr="00000000" w14:paraId="00000022">
      <w:pPr>
        <w:numPr>
          <w:ilvl w:val="0"/>
          <w:numId w:val="3"/>
        </w:numPr>
        <w:ind w:left="720" w:hanging="360"/>
        <w:jc w:val="both"/>
        <w:rPr>
          <w:u w:val="none"/>
        </w:rPr>
      </w:pPr>
      <w:r w:rsidDel="00000000" w:rsidR="00000000" w:rsidRPr="00000000">
        <w:rPr>
          <w:rtl w:val="0"/>
        </w:rPr>
        <w:t xml:space="preserve">“Teine maailmasõda. Eesti kroonikad” / “Вторая мировая, эстонские хроники”</w:t>
      </w:r>
    </w:p>
    <w:p w:rsidR="00000000" w:rsidDel="00000000" w:rsidP="00000000" w:rsidRDefault="00000000" w:rsidRPr="00000000" w14:paraId="00000023">
      <w:pPr>
        <w:jc w:val="both"/>
        <w:rPr>
          <w:color w:val="0000ff"/>
        </w:rPr>
      </w:pPr>
      <w:hyperlink r:id="rId10">
        <w:r w:rsidDel="00000000" w:rsidR="00000000" w:rsidRPr="00000000">
          <w:rPr>
            <w:color w:val="0000ff"/>
            <w:u w:val="single"/>
            <w:rtl w:val="0"/>
          </w:rPr>
          <w:t xml:space="preserve">https://jupiter.err.ee/1608915698/teine-maailmasoda-eesti-kroonikad</w:t>
        </w:r>
      </w:hyperlink>
      <w:r w:rsidDel="00000000" w:rsidR="00000000" w:rsidRPr="00000000">
        <w:rPr>
          <w:color w:val="0000ff"/>
          <w:rtl w:val="0"/>
        </w:rPr>
        <w:t xml:space="preserve"> </w:t>
      </w:r>
    </w:p>
    <w:p w:rsidR="00000000" w:rsidDel="00000000" w:rsidP="00000000" w:rsidRDefault="00000000" w:rsidRPr="00000000" w14:paraId="00000024">
      <w:pPr>
        <w:jc w:val="both"/>
        <w:rPr>
          <w:color w:val="0000ff"/>
        </w:rPr>
      </w:pPr>
      <w:hyperlink r:id="rId11">
        <w:r w:rsidDel="00000000" w:rsidR="00000000" w:rsidRPr="00000000">
          <w:rPr>
            <w:color w:val="0000ff"/>
            <w:u w:val="single"/>
            <w:rtl w:val="0"/>
          </w:rPr>
          <w:t xml:space="preserve">https://jupiterpluss.err.ee/1608909929/vtoraja-mirovaja-jestonskie-hroniki</w:t>
        </w:r>
      </w:hyperlink>
      <w:r w:rsidDel="00000000" w:rsidR="00000000" w:rsidRPr="00000000">
        <w:rPr>
          <w:color w:val="0000ff"/>
          <w:rtl w:val="0"/>
        </w:rPr>
        <w:t xml:space="preserv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“Парад, марш сквозь года”</w:t>
      </w:r>
    </w:p>
    <w:p w:rsidR="00000000" w:rsidDel="00000000" w:rsidP="00000000" w:rsidRDefault="00000000" w:rsidRPr="00000000" w14:paraId="00000027">
      <w:pPr>
        <w:jc w:val="both"/>
        <w:rPr/>
      </w:pPr>
      <w:hyperlink r:id="rId12">
        <w:r w:rsidDel="00000000" w:rsidR="00000000" w:rsidRPr="00000000">
          <w:rPr>
            <w:color w:val="0000ff"/>
            <w:u w:val="single"/>
            <w:rtl w:val="0"/>
          </w:rPr>
          <w:t xml:space="preserve">https://jupiterpluss.err.ee/1608106810/parad-marsh-skvoz-goda</w:t>
        </w:r>
      </w:hyperlink>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28">
      <w:pPr>
        <w:pStyle w:val="Heading3"/>
        <w:jc w:val="both"/>
        <w:rPr>
          <w:b w:val="1"/>
        </w:rPr>
      </w:pPr>
      <w:bookmarkStart w:colFirst="0" w:colLast="0" w:name="_co9whve4us4o" w:id="5"/>
      <w:bookmarkEnd w:id="5"/>
      <w:r w:rsidDel="00000000" w:rsidR="00000000" w:rsidRPr="00000000">
        <w:rPr>
          <w:b w:val="1"/>
          <w:rtl w:val="0"/>
        </w:rPr>
        <w:t xml:space="preserve">Igor Kopõtin - ekspert</w:t>
      </w:r>
    </w:p>
    <w:p w:rsidR="00000000" w:rsidDel="00000000" w:rsidP="00000000" w:rsidRDefault="00000000" w:rsidRPr="00000000" w14:paraId="00000029">
      <w:pPr>
        <w:jc w:val="both"/>
        <w:rPr/>
      </w:pPr>
      <w:r w:rsidDel="00000000" w:rsidR="00000000" w:rsidRPr="00000000">
        <w:rPr>
          <w:rtl w:val="0"/>
        </w:rPr>
        <w:t xml:space="preserve">Ajalooteaduste doktor, sõjaline ekspert.</w:t>
      </w:r>
    </w:p>
    <w:p w:rsidR="00000000" w:rsidDel="00000000" w:rsidP="00000000" w:rsidRDefault="00000000" w:rsidRPr="00000000" w14:paraId="0000002A">
      <w:pPr>
        <w:pStyle w:val="Heading3"/>
        <w:jc w:val="both"/>
        <w:rPr>
          <w:b w:val="1"/>
        </w:rPr>
      </w:pPr>
      <w:bookmarkStart w:colFirst="0" w:colLast="0" w:name="_f64a9l4zoqrb" w:id="6"/>
      <w:bookmarkEnd w:id="6"/>
      <w:r w:rsidDel="00000000" w:rsidR="00000000" w:rsidRPr="00000000">
        <w:rPr>
          <w:b w:val="1"/>
          <w:rtl w:val="0"/>
        </w:rPr>
        <w:t xml:space="preserve">Viktoria Ladõnskaja-Kubits - toimetaja</w:t>
      </w:r>
    </w:p>
    <w:p w:rsidR="00000000" w:rsidDel="00000000" w:rsidP="00000000" w:rsidRDefault="00000000" w:rsidRPr="00000000" w14:paraId="0000002B">
      <w:pPr>
        <w:jc w:val="both"/>
        <w:rPr/>
      </w:pPr>
      <w:r w:rsidDel="00000000" w:rsidR="00000000" w:rsidRPr="00000000">
        <w:rPr>
          <w:rtl w:val="0"/>
        </w:rPr>
        <w:t xml:space="preserve">Viktoria Ladõnskaja-Kubits on erialalt ajakirjanik, lõpetas Tartu Ülikooli</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Töötas ajakirjanikuna, saatejuhina või toimetajana:</w:t>
      </w:r>
    </w:p>
    <w:p w:rsidR="00000000" w:rsidDel="00000000" w:rsidP="00000000" w:rsidRDefault="00000000" w:rsidRPr="00000000" w14:paraId="0000002E">
      <w:pPr>
        <w:jc w:val="both"/>
        <w:rPr/>
      </w:pPr>
      <w:r w:rsidDel="00000000" w:rsidR="00000000" w:rsidRPr="00000000">
        <w:rPr>
          <w:rtl w:val="0"/>
        </w:rPr>
        <w:t xml:space="preserve">ajalehes Eesti Ekspress,</w:t>
      </w:r>
    </w:p>
    <w:p w:rsidR="00000000" w:rsidDel="00000000" w:rsidP="00000000" w:rsidRDefault="00000000" w:rsidRPr="00000000" w14:paraId="0000002F">
      <w:pPr>
        <w:jc w:val="both"/>
        <w:rPr/>
      </w:pPr>
      <w:r w:rsidDel="00000000" w:rsidR="00000000" w:rsidRPr="00000000">
        <w:rPr>
          <w:rtl w:val="0"/>
        </w:rPr>
        <w:t xml:space="preserve">ERRis (ETV, ETV2, Raadio2, Raadio4),</w:t>
      </w:r>
    </w:p>
    <w:p w:rsidR="00000000" w:rsidDel="00000000" w:rsidP="00000000" w:rsidRDefault="00000000" w:rsidRPr="00000000" w14:paraId="00000030">
      <w:pPr>
        <w:jc w:val="both"/>
        <w:rPr/>
      </w:pPr>
      <w:r w:rsidDel="00000000" w:rsidR="00000000" w:rsidRPr="00000000">
        <w:rPr>
          <w:rtl w:val="0"/>
        </w:rPr>
        <w:t xml:space="preserve">TV 3+,</w:t>
      </w:r>
    </w:p>
    <w:p w:rsidR="00000000" w:rsidDel="00000000" w:rsidP="00000000" w:rsidRDefault="00000000" w:rsidRPr="00000000" w14:paraId="00000031">
      <w:pPr>
        <w:jc w:val="both"/>
        <w:rPr/>
      </w:pPr>
      <w:r w:rsidDel="00000000" w:rsidR="00000000" w:rsidRPr="00000000">
        <w:rPr>
          <w:rtl w:val="0"/>
        </w:rPr>
        <w:t xml:space="preserve">Äripäevas.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Tunnustused:</w:t>
      </w:r>
    </w:p>
    <w:p w:rsidR="00000000" w:rsidDel="00000000" w:rsidP="00000000" w:rsidRDefault="00000000" w:rsidRPr="00000000" w14:paraId="00000034">
      <w:pPr>
        <w:jc w:val="both"/>
        <w:rPr/>
      </w:pPr>
      <w:r w:rsidDel="00000000" w:rsidR="00000000" w:rsidRPr="00000000">
        <w:rPr>
          <w:rtl w:val="0"/>
        </w:rPr>
        <w:t xml:space="preserve">2002 – konkursi "Eesti venekeelse ajakirjanduse täht" preemia parima trükiajakirjanduses ilmunud olemusloo eest</w:t>
      </w:r>
    </w:p>
    <w:p w:rsidR="00000000" w:rsidDel="00000000" w:rsidP="00000000" w:rsidRDefault="00000000" w:rsidRPr="00000000" w14:paraId="00000035">
      <w:pPr>
        <w:jc w:val="both"/>
        <w:rPr/>
      </w:pPr>
      <w:r w:rsidDel="00000000" w:rsidR="00000000" w:rsidRPr="00000000">
        <w:rPr>
          <w:rtl w:val="0"/>
        </w:rPr>
        <w:t xml:space="preserve">2003 – konkursi "Eesti venekeelse ajakirjanduse täht" preemia parima reportaaži eest</w:t>
      </w:r>
    </w:p>
    <w:p w:rsidR="00000000" w:rsidDel="00000000" w:rsidP="00000000" w:rsidRDefault="00000000" w:rsidRPr="00000000" w14:paraId="00000036">
      <w:pPr>
        <w:jc w:val="both"/>
        <w:rPr/>
      </w:pPr>
      <w:r w:rsidDel="00000000" w:rsidR="00000000" w:rsidRPr="00000000">
        <w:rPr>
          <w:rtl w:val="0"/>
        </w:rPr>
        <w:t xml:space="preserve">2005 – Eesti Ajakirjanike Liidu korraldatud venekeelse ajakirjanduse konkursil peaauhind kõigis kolmes kategoorias: parim reportaaž, parim olemuslugu, parim intervjuu</w:t>
      </w:r>
    </w:p>
    <w:p w:rsidR="00000000" w:rsidDel="00000000" w:rsidP="00000000" w:rsidRDefault="00000000" w:rsidRPr="00000000" w14:paraId="00000037">
      <w:pPr>
        <w:jc w:val="both"/>
        <w:rPr/>
      </w:pPr>
      <w:r w:rsidDel="00000000" w:rsidR="00000000" w:rsidRPr="00000000">
        <w:rPr>
          <w:rtl w:val="0"/>
        </w:rPr>
        <w:t xml:space="preserve">2006 – parim olemuslugu Eesti ajakirjanduses (Eesti Ekspress, lugu “Surra pisarates ja uriini loigus”)</w:t>
      </w:r>
    </w:p>
    <w:p w:rsidR="00000000" w:rsidDel="00000000" w:rsidP="00000000" w:rsidRDefault="00000000" w:rsidRPr="00000000" w14:paraId="00000038">
      <w:pPr>
        <w:jc w:val="both"/>
        <w:rPr/>
      </w:pPr>
      <w:r w:rsidDel="00000000" w:rsidR="00000000" w:rsidRPr="00000000">
        <w:rPr>
          <w:rtl w:val="0"/>
        </w:rPr>
        <w:t xml:space="preserve">2008 – Euroopa Komisjoni auhind konkursi "Mitmekesisuse eest. Diskrimineerimise vastu" raames</w:t>
      </w:r>
    </w:p>
    <w:p w:rsidR="00000000" w:rsidDel="00000000" w:rsidP="00000000" w:rsidRDefault="00000000" w:rsidRPr="00000000" w14:paraId="00000039">
      <w:pPr>
        <w:jc w:val="both"/>
        <w:rPr/>
      </w:pPr>
      <w:r w:rsidDel="00000000" w:rsidR="00000000" w:rsidRPr="00000000">
        <w:rPr>
          <w:rtl w:val="0"/>
        </w:rPr>
        <w:t xml:space="preserve">2011 – konkursil «Aasta kokaraamat 2011» kuulutati kolmandaks võitjaks Annika Haasi, Viktoria Ladõnskaja ja Birgit Püve «Peipsiveerel. Vanausulised paluvad lauda» (Ajakirjade kirjastus)</w:t>
      </w:r>
    </w:p>
    <w:p w:rsidR="00000000" w:rsidDel="00000000" w:rsidP="00000000" w:rsidRDefault="00000000" w:rsidRPr="00000000" w14:paraId="0000003A">
      <w:pPr>
        <w:jc w:val="both"/>
        <w:rPr/>
      </w:pPr>
      <w:r w:rsidDel="00000000" w:rsidR="00000000" w:rsidRPr="00000000">
        <w:rPr>
          <w:rtl w:val="0"/>
        </w:rPr>
        <w:t xml:space="preserve">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Imunud raamatud:</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2009 – raamat "Vene köögi eripära. Eesti moodi", autor</w:t>
      </w:r>
    </w:p>
    <w:p w:rsidR="00000000" w:rsidDel="00000000" w:rsidP="00000000" w:rsidRDefault="00000000" w:rsidRPr="00000000" w14:paraId="0000003F">
      <w:pPr>
        <w:jc w:val="both"/>
        <w:rPr/>
      </w:pPr>
      <w:r w:rsidDel="00000000" w:rsidR="00000000" w:rsidRPr="00000000">
        <w:rPr>
          <w:rtl w:val="0"/>
        </w:rPr>
        <w:t xml:space="preserve">2011 – raamat "Peipsi veerel: Vanausulised paluvad lauda", tekstide autor</w:t>
      </w:r>
    </w:p>
    <w:p w:rsidR="00000000" w:rsidDel="00000000" w:rsidP="00000000" w:rsidRDefault="00000000" w:rsidRPr="00000000" w14:paraId="00000040">
      <w:pPr>
        <w:jc w:val="both"/>
        <w:rPr/>
      </w:pPr>
      <w:r w:rsidDel="00000000" w:rsidR="00000000" w:rsidRPr="00000000">
        <w:rPr>
          <w:rtl w:val="0"/>
        </w:rPr>
        <w:t xml:space="preserve">2012 – raamat "Emadepäev: Värske ema vested", üks autoritest</w:t>
      </w:r>
    </w:p>
    <w:p w:rsidR="00000000" w:rsidDel="00000000" w:rsidP="00000000" w:rsidRDefault="00000000" w:rsidRPr="00000000" w14:paraId="00000041">
      <w:pPr>
        <w:jc w:val="both"/>
        <w:rPr/>
      </w:pPr>
      <w:r w:rsidDel="00000000" w:rsidR="00000000" w:rsidRPr="00000000">
        <w:rPr>
          <w:rtl w:val="0"/>
        </w:rPr>
        <w:t xml:space="preserve">2012 – raamat "Мамин день: Дневник молодой мамочки", üks autoritest</w:t>
      </w:r>
    </w:p>
    <w:p w:rsidR="00000000" w:rsidDel="00000000" w:rsidP="00000000" w:rsidRDefault="00000000" w:rsidRPr="00000000" w14:paraId="00000042">
      <w:pPr>
        <w:jc w:val="both"/>
        <w:rPr/>
      </w:pPr>
      <w:r w:rsidDel="00000000" w:rsidR="00000000" w:rsidRPr="00000000">
        <w:rPr>
          <w:rtl w:val="0"/>
        </w:rPr>
        <w:t xml:space="preserve">2013 – raamat "Lasnamäe valge laev"</w:t>
      </w:r>
    </w:p>
    <w:p w:rsidR="00000000" w:rsidDel="00000000" w:rsidP="00000000" w:rsidRDefault="00000000" w:rsidRPr="00000000" w14:paraId="00000043">
      <w:pPr>
        <w:jc w:val="both"/>
        <w:rPr/>
      </w:pPr>
      <w:r w:rsidDel="00000000" w:rsidR="00000000" w:rsidRPr="00000000">
        <w:rPr>
          <w:rtl w:val="0"/>
        </w:rPr>
        <w:t xml:space="preserve">2015 – raamat “Poliitpäevik”</w:t>
      </w:r>
    </w:p>
    <w:p w:rsidR="00000000" w:rsidDel="00000000" w:rsidP="00000000" w:rsidRDefault="00000000" w:rsidRPr="00000000" w14:paraId="00000044">
      <w:pPr>
        <w:jc w:val="both"/>
        <w:rPr/>
      </w:pPr>
      <w:r w:rsidDel="00000000" w:rsidR="00000000" w:rsidRPr="00000000">
        <w:rPr>
          <w:rtl w:val="0"/>
        </w:rPr>
        <w:t xml:space="preserve">2024 – raamat “Päkapikuraamat. Jah, ma olen olemas!”</w:t>
      </w:r>
    </w:p>
    <w:p w:rsidR="00000000" w:rsidDel="00000000" w:rsidP="00000000" w:rsidRDefault="00000000" w:rsidRPr="00000000" w14:paraId="00000045">
      <w:pPr>
        <w:jc w:val="both"/>
        <w:rPr/>
      </w:pPr>
      <w:r w:rsidDel="00000000" w:rsidR="00000000" w:rsidRPr="00000000">
        <w:rPr>
          <w:rtl w:val="0"/>
        </w:rPr>
        <w:t xml:space="preserve">2015 – 2023 oli Riigikogu liige.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rtl w:val="0"/>
        </w:rPr>
        <w:t xml:space="preserve">2023 – Riigivapi V klassi teenetemärk.</w:t>
      </w:r>
      <w:r w:rsidDel="00000000" w:rsidR="00000000" w:rsidRPr="00000000">
        <w:rPr>
          <w:rtl w:val="0"/>
        </w:rPr>
      </w:r>
    </w:p>
    <w:p w:rsidR="00000000" w:rsidDel="00000000" w:rsidP="00000000" w:rsidRDefault="00000000" w:rsidRPr="00000000" w14:paraId="00000048">
      <w:pPr>
        <w:pStyle w:val="Heading3"/>
        <w:jc w:val="both"/>
        <w:rPr>
          <w:b w:val="1"/>
        </w:rPr>
      </w:pPr>
      <w:bookmarkStart w:colFirst="0" w:colLast="0" w:name="_onvj777ta6zs" w:id="7"/>
      <w:bookmarkEnd w:id="7"/>
      <w:r w:rsidDel="00000000" w:rsidR="00000000" w:rsidRPr="00000000">
        <w:rPr>
          <w:b w:val="1"/>
          <w:rtl w:val="0"/>
        </w:rPr>
        <w:t xml:space="preserve">Uljana Kuzmina - saatejuht</w:t>
      </w:r>
    </w:p>
    <w:p w:rsidR="00000000" w:rsidDel="00000000" w:rsidP="00000000" w:rsidRDefault="00000000" w:rsidRPr="00000000" w14:paraId="00000049">
      <w:pPr>
        <w:jc w:val="both"/>
        <w:rPr>
          <w:b w:val="1"/>
        </w:rPr>
      </w:pPr>
      <w:r w:rsidDel="00000000" w:rsidR="00000000" w:rsidRPr="00000000">
        <w:rPr>
          <w:rtl w:val="0"/>
        </w:rPr>
        <w:t xml:space="preserve">Sillamäelt pärit Uljana Kuzmina on aastaid töötanud telekanalis ETV+, juhtides seal nii venekeelset "Aktuaalset kaamerat" kui ka päevakajalist saadet "Nädala intervjuu". Kuzmina oli ETV arutelusaate “Impulss” saatejuht ja tegi autorisaate “Keel ja kool”, mis keskendub üleminekule eestikeelsele haridusele. Hetkel toob Kuzmina venekeelsete vaatajateni uudiseid ja juhib saadet “Ochevidets” ehk Pealtnägija vene keeles.</w:t>
      </w:r>
      <w:r w:rsidDel="00000000" w:rsidR="00000000" w:rsidRPr="00000000">
        <w:rPr>
          <w:rtl w:val="0"/>
        </w:rPr>
      </w:r>
    </w:p>
    <w:p w:rsidR="00000000" w:rsidDel="00000000" w:rsidP="00000000" w:rsidRDefault="00000000" w:rsidRPr="00000000" w14:paraId="0000004A">
      <w:pPr>
        <w:pStyle w:val="Heading3"/>
        <w:jc w:val="both"/>
        <w:rPr>
          <w:b w:val="1"/>
        </w:rPr>
      </w:pPr>
      <w:bookmarkStart w:colFirst="0" w:colLast="0" w:name="_tk3g9yr7l6ou" w:id="8"/>
      <w:bookmarkEnd w:id="8"/>
      <w:r w:rsidDel="00000000" w:rsidR="00000000" w:rsidRPr="00000000">
        <w:rPr>
          <w:b w:val="1"/>
          <w:rtl w:val="0"/>
        </w:rPr>
        <w:t xml:space="preserve">Anton Aleksejev - saatejuht</w:t>
      </w:r>
    </w:p>
    <w:p w:rsidR="00000000" w:rsidDel="00000000" w:rsidP="00000000" w:rsidRDefault="00000000" w:rsidRPr="00000000" w14:paraId="0000004B">
      <w:pPr>
        <w:jc w:val="both"/>
        <w:rPr/>
      </w:pPr>
      <w:r w:rsidDel="00000000" w:rsidR="00000000" w:rsidRPr="00000000">
        <w:rPr>
          <w:rtl w:val="0"/>
        </w:rPr>
        <w:t xml:space="preserve">Aleksejev töötab alates 2008. aastast Eesti Rahvusringhäälingus ja teeb uudiseid nii eesti- kui ka venekeelsele "Aktuaalsele kaamerale". Aleksejev on ka sõjakorrespondent.</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jupiterpluss.err.ee/1608909929/vtoraja-mirovaja-jestonskie-hroniki" TargetMode="External"/><Relationship Id="rId10" Type="http://schemas.openxmlformats.org/officeDocument/2006/relationships/hyperlink" Target="https://jupiter.err.ee/1608915698/teine-maailmasoda-eesti-kroonikad" TargetMode="External"/><Relationship Id="rId12" Type="http://schemas.openxmlformats.org/officeDocument/2006/relationships/hyperlink" Target="https://jupiterpluss.err.ee/1608106810/parad-marsh-skvoz-goda" TargetMode="External"/><Relationship Id="rId9" Type="http://schemas.openxmlformats.org/officeDocument/2006/relationships/hyperlink" Target="https://jupiterpluss.err.ee/1608595459/chto-delat-esli" TargetMode="External"/><Relationship Id="rId5" Type="http://schemas.openxmlformats.org/officeDocument/2006/relationships/styles" Target="styles.xml"/><Relationship Id="rId6" Type="http://schemas.openxmlformats.org/officeDocument/2006/relationships/hyperlink" Target="https://jupiter.err.ee/1609433524/keeleveski" TargetMode="External"/><Relationship Id="rId7" Type="http://schemas.openxmlformats.org/officeDocument/2006/relationships/hyperlink" Target="https://jupiter.err.ee/1609557227/maitserannak-eestimaal" TargetMode="External"/><Relationship Id="rId8" Type="http://schemas.openxmlformats.org/officeDocument/2006/relationships/hyperlink" Target="https://jupiter.err.ee/1608599827/olen-val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